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AB" w:rsidRDefault="00F22FB7" w:rsidP="00F22FB7">
      <w:pPr>
        <w:jc w:val="center"/>
        <w:rPr>
          <w:b/>
          <w:sz w:val="40"/>
          <w:szCs w:val="40"/>
          <w:u w:val="single"/>
        </w:rPr>
      </w:pPr>
      <w:r w:rsidRPr="00F22FB7">
        <w:rPr>
          <w:b/>
          <w:sz w:val="40"/>
          <w:szCs w:val="40"/>
          <w:u w:val="single"/>
        </w:rPr>
        <w:t>ALLAMS SUPPLIERS LIST</w:t>
      </w:r>
    </w:p>
    <w:p w:rsidR="00F22FB7" w:rsidRPr="00F22FB7" w:rsidRDefault="00F22FB7" w:rsidP="00F22FB7">
      <w:pPr>
        <w:jc w:val="center"/>
        <w:rPr>
          <w:b/>
          <w:sz w:val="40"/>
          <w:szCs w:val="40"/>
          <w:u w:val="single"/>
        </w:rPr>
      </w:pP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SKODA (VOLKSWAGEN GROUP UK LTD)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VOLKSWAGEN FINANCIAL SERVICES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VAUXHALL MOTORS LTD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DVLA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MOTABILITY OPERATIONS LTD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MICHELDEVER TYRE SERVICES LTD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ITC COMPLIANCE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AUTOGLYM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COX AUTOMOTIVE RETAIL SOLUTIONS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EMAC LTD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ABRAXUS INSURANCE ADMINISTRATION LTD</w:t>
      </w:r>
    </w:p>
    <w:p w:rsidR="00F22FB7" w:rsidRDefault="00FD6CBA" w:rsidP="00F22FB7">
      <w:pPr>
        <w:rPr>
          <w:b/>
          <w:u w:val="single"/>
        </w:rPr>
      </w:pPr>
      <w:r>
        <w:rPr>
          <w:b/>
          <w:u w:val="single"/>
        </w:rPr>
        <w:t>CITNOW</w:t>
      </w:r>
      <w:bookmarkStart w:id="0" w:name="_GoBack"/>
      <w:bookmarkEnd w:id="0"/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INTERACTIVE MARKETING UK LTD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IFM EUROPE LTD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G FORCES WEB MANAGEMENT LTD</w:t>
      </w:r>
    </w:p>
    <w:p w:rsid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DVSA</w:t>
      </w:r>
    </w:p>
    <w:p w:rsidR="00F22FB7" w:rsidRPr="00F22FB7" w:rsidRDefault="00F22FB7" w:rsidP="00F22FB7">
      <w:pPr>
        <w:rPr>
          <w:b/>
          <w:u w:val="single"/>
        </w:rPr>
      </w:pPr>
      <w:r w:rsidRPr="00F22FB7">
        <w:rPr>
          <w:b/>
          <w:u w:val="single"/>
        </w:rPr>
        <w:t>ARTHUR J GALLAGER</w:t>
      </w:r>
    </w:p>
    <w:sectPr w:rsidR="00F22FB7" w:rsidRPr="00F22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7"/>
    <w:rsid w:val="003E56AB"/>
    <w:rsid w:val="00F22FB7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F7661-14BD-4F70-9BE4-7045767A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Simpkins</dc:creator>
  <cp:keywords/>
  <dc:description/>
  <cp:lastModifiedBy>Steve Simpkins</cp:lastModifiedBy>
  <cp:revision>2</cp:revision>
  <dcterms:created xsi:type="dcterms:W3CDTF">2018-08-15T11:01:00Z</dcterms:created>
  <dcterms:modified xsi:type="dcterms:W3CDTF">2018-08-15T11:01:00Z</dcterms:modified>
</cp:coreProperties>
</file>